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DD2" w:rsidRPr="00712A82" w:rsidRDefault="00D31DD2" w:rsidP="00D31DD2">
      <w:pPr>
        <w:spacing w:after="0" w:line="240" w:lineRule="auto"/>
        <w:ind w:right="-738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712A82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A61CD8" w:rsidRPr="00712A82">
        <w:rPr>
          <w:rFonts w:ascii="Times New Roman" w:hAnsi="Times New Roman" w:cs="Times New Roman"/>
          <w:sz w:val="20"/>
          <w:szCs w:val="20"/>
        </w:rPr>
        <w:t>2</w:t>
      </w:r>
      <w:r w:rsidRPr="00712A82">
        <w:rPr>
          <w:rFonts w:ascii="Times New Roman" w:hAnsi="Times New Roman" w:cs="Times New Roman"/>
          <w:sz w:val="20"/>
          <w:szCs w:val="20"/>
        </w:rPr>
        <w:t xml:space="preserve"> do </w:t>
      </w:r>
      <w:r w:rsidR="00D31D0F" w:rsidRPr="00712A82">
        <w:rPr>
          <w:rFonts w:ascii="Times New Roman" w:hAnsi="Times New Roman" w:cs="Times New Roman"/>
          <w:sz w:val="20"/>
          <w:szCs w:val="20"/>
        </w:rPr>
        <w:t>Regulaminu funkcjonowania</w:t>
      </w:r>
      <w:r w:rsidRPr="00712A82">
        <w:rPr>
          <w:rFonts w:ascii="Times New Roman" w:hAnsi="Times New Roman" w:cs="Times New Roman"/>
          <w:sz w:val="20"/>
          <w:szCs w:val="20"/>
        </w:rPr>
        <w:t xml:space="preserve"> monitoringu wizyjnego </w:t>
      </w:r>
    </w:p>
    <w:p w:rsidR="00D31DD2" w:rsidRPr="00712A82" w:rsidRDefault="00D31DD2" w:rsidP="00D31DD2">
      <w:pPr>
        <w:spacing w:after="0" w:line="240" w:lineRule="auto"/>
        <w:ind w:right="-738"/>
        <w:jc w:val="right"/>
        <w:rPr>
          <w:rFonts w:ascii="Times New Roman" w:hAnsi="Times New Roman" w:cs="Times New Roman"/>
          <w:sz w:val="20"/>
          <w:szCs w:val="20"/>
        </w:rPr>
      </w:pPr>
      <w:r w:rsidRPr="00712A82">
        <w:rPr>
          <w:rFonts w:ascii="Times New Roman" w:hAnsi="Times New Roman" w:cs="Times New Roman"/>
          <w:sz w:val="20"/>
          <w:szCs w:val="20"/>
        </w:rPr>
        <w:t xml:space="preserve">w </w:t>
      </w:r>
      <w:r w:rsidR="00D31D0F" w:rsidRPr="00712A82">
        <w:rPr>
          <w:rFonts w:ascii="Times New Roman" w:hAnsi="Times New Roman" w:cs="Times New Roman"/>
          <w:sz w:val="20"/>
          <w:szCs w:val="20"/>
        </w:rPr>
        <w:t xml:space="preserve">Karkonoskiej </w:t>
      </w:r>
      <w:r w:rsidR="00E15761" w:rsidRPr="00712A82">
        <w:rPr>
          <w:rFonts w:ascii="Times New Roman" w:hAnsi="Times New Roman" w:cs="Times New Roman"/>
          <w:sz w:val="20"/>
          <w:szCs w:val="20"/>
        </w:rPr>
        <w:t>Akademii Nauk Stosowanych</w:t>
      </w:r>
      <w:r w:rsidR="00D31D0F" w:rsidRPr="00712A82">
        <w:rPr>
          <w:rFonts w:ascii="Times New Roman" w:hAnsi="Times New Roman" w:cs="Times New Roman"/>
          <w:sz w:val="20"/>
          <w:szCs w:val="20"/>
        </w:rPr>
        <w:t xml:space="preserve"> w Jeleniej Górze</w:t>
      </w:r>
    </w:p>
    <w:p w:rsidR="00D31DD2" w:rsidRPr="00712A82" w:rsidRDefault="00D31DD2" w:rsidP="00D31DD2">
      <w:pPr>
        <w:spacing w:after="0" w:line="240" w:lineRule="auto"/>
        <w:ind w:right="-738"/>
        <w:jc w:val="right"/>
        <w:rPr>
          <w:rFonts w:ascii="Times New Roman" w:hAnsi="Times New Roman" w:cs="Times New Roman"/>
          <w:sz w:val="20"/>
          <w:szCs w:val="20"/>
        </w:rPr>
      </w:pPr>
    </w:p>
    <w:p w:rsidR="00D31DD2" w:rsidRPr="00712A82" w:rsidRDefault="00D31DD2" w:rsidP="00D31DD2">
      <w:pPr>
        <w:spacing w:after="0" w:line="240" w:lineRule="auto"/>
        <w:ind w:right="-738"/>
        <w:jc w:val="right"/>
        <w:rPr>
          <w:rFonts w:ascii="Times New Roman" w:hAnsi="Times New Roman" w:cs="Times New Roman"/>
          <w:sz w:val="20"/>
          <w:szCs w:val="20"/>
        </w:rPr>
      </w:pPr>
    </w:p>
    <w:p w:rsidR="00D31DD2" w:rsidRPr="00712A82" w:rsidRDefault="00D31DD2" w:rsidP="00D31DD2">
      <w:pPr>
        <w:spacing w:after="0" w:line="240" w:lineRule="auto"/>
        <w:ind w:right="-738"/>
        <w:jc w:val="right"/>
        <w:rPr>
          <w:rFonts w:ascii="Times New Roman" w:hAnsi="Times New Roman" w:cs="Times New Roman"/>
          <w:sz w:val="20"/>
          <w:szCs w:val="20"/>
        </w:rPr>
      </w:pPr>
    </w:p>
    <w:p w:rsidR="00D31DD2" w:rsidRPr="00712A82" w:rsidRDefault="00D31DD2" w:rsidP="00D31DD2">
      <w:pPr>
        <w:spacing w:after="0" w:line="240" w:lineRule="auto"/>
        <w:jc w:val="center"/>
        <w:rPr>
          <w:rFonts w:ascii="Times New Roman" w:hAnsi="Times New Roman" w:cs="Times New Roman"/>
          <w:b/>
          <w:sz w:val="76"/>
          <w:szCs w:val="76"/>
        </w:rPr>
      </w:pPr>
      <w:r w:rsidRPr="00712A82">
        <w:rPr>
          <w:rFonts w:ascii="Times New Roman" w:hAnsi="Times New Roman" w:cs="Times New Roman"/>
          <w:noProof/>
          <w:sz w:val="60"/>
          <w:szCs w:val="60"/>
          <w:lang w:eastAsia="pl-PL"/>
        </w:rPr>
        <w:drawing>
          <wp:anchor distT="0" distB="0" distL="114300" distR="114300" simplePos="0" relativeHeight="251659264" behindDoc="0" locked="0" layoutInCell="1" allowOverlap="1" wp14:anchorId="4DF0C680" wp14:editId="28FBFD62">
            <wp:simplePos x="900000" y="1425600"/>
            <wp:positionH relativeFrom="column">
              <wp:align>left</wp:align>
            </wp:positionH>
            <wp:positionV relativeFrom="paragraph">
              <wp:align>top</wp:align>
            </wp:positionV>
            <wp:extent cx="3780155" cy="3686175"/>
            <wp:effectExtent l="0" t="0" r="0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12A82">
        <w:rPr>
          <w:rFonts w:ascii="Times New Roman" w:hAnsi="Times New Roman" w:cs="Times New Roman"/>
          <w:sz w:val="60"/>
          <w:szCs w:val="60"/>
        </w:rPr>
        <w:t xml:space="preserve">                                                                                                           </w:t>
      </w:r>
      <w:r w:rsidRPr="00712A82">
        <w:rPr>
          <w:rFonts w:ascii="Times New Roman" w:hAnsi="Times New Roman" w:cs="Times New Roman"/>
          <w:b/>
          <w:sz w:val="76"/>
          <w:szCs w:val="76"/>
        </w:rPr>
        <w:t>UWAGA</w:t>
      </w:r>
    </w:p>
    <w:p w:rsidR="00D31DD2" w:rsidRPr="00712A82" w:rsidRDefault="00D31DD2" w:rsidP="00D31DD2">
      <w:pPr>
        <w:spacing w:after="0" w:line="240" w:lineRule="auto"/>
        <w:jc w:val="center"/>
        <w:rPr>
          <w:rFonts w:ascii="Times New Roman" w:hAnsi="Times New Roman" w:cs="Times New Roman"/>
          <w:b/>
          <w:sz w:val="76"/>
          <w:szCs w:val="76"/>
        </w:rPr>
      </w:pPr>
      <w:r w:rsidRPr="00712A82">
        <w:rPr>
          <w:rFonts w:ascii="Times New Roman" w:hAnsi="Times New Roman" w:cs="Times New Roman"/>
          <w:b/>
          <w:sz w:val="76"/>
          <w:szCs w:val="76"/>
        </w:rPr>
        <w:t xml:space="preserve">                                                    OBIEKT MONITOROWANY CAŁODOBWO</w:t>
      </w:r>
    </w:p>
    <w:p w:rsidR="00D31DD2" w:rsidRPr="00712A82" w:rsidRDefault="00D31DD2" w:rsidP="00D31DD2">
      <w:pPr>
        <w:spacing w:after="0" w:line="240" w:lineRule="auto"/>
        <w:jc w:val="center"/>
        <w:rPr>
          <w:rFonts w:ascii="Times New Roman" w:hAnsi="Times New Roman" w:cs="Times New Roman"/>
          <w:b/>
          <w:sz w:val="76"/>
          <w:szCs w:val="76"/>
        </w:rPr>
      </w:pPr>
    </w:p>
    <w:p w:rsidR="00D31DD2" w:rsidRPr="00712A82" w:rsidRDefault="00D31DD2" w:rsidP="00D31DD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31DD2" w:rsidRPr="00712A82" w:rsidRDefault="00D31DD2" w:rsidP="00D31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A82">
        <w:rPr>
          <w:rFonts w:ascii="Times New Roman" w:hAnsi="Times New Roman" w:cs="Times New Roman"/>
          <w:sz w:val="28"/>
          <w:szCs w:val="28"/>
        </w:rPr>
        <w:t xml:space="preserve">Administratorem danych osobowych jest </w:t>
      </w:r>
      <w:r w:rsidR="00D31D0F" w:rsidRPr="00712A82">
        <w:rPr>
          <w:rFonts w:ascii="Times New Roman" w:hAnsi="Times New Roman" w:cs="Times New Roman"/>
          <w:sz w:val="28"/>
          <w:szCs w:val="28"/>
        </w:rPr>
        <w:t xml:space="preserve">Karkonoska </w:t>
      </w:r>
      <w:r w:rsidR="00E15761" w:rsidRPr="00712A82">
        <w:rPr>
          <w:rFonts w:ascii="Times New Roman" w:hAnsi="Times New Roman" w:cs="Times New Roman"/>
          <w:sz w:val="28"/>
          <w:szCs w:val="28"/>
        </w:rPr>
        <w:t>Akademia Nauk Stosowanych</w:t>
      </w:r>
      <w:r w:rsidR="00D31D0F" w:rsidRPr="00712A82">
        <w:rPr>
          <w:rFonts w:ascii="Times New Roman" w:hAnsi="Times New Roman" w:cs="Times New Roman"/>
          <w:sz w:val="28"/>
          <w:szCs w:val="28"/>
        </w:rPr>
        <w:t xml:space="preserve"> w Jeleniej Górze</w:t>
      </w:r>
      <w:r w:rsidRPr="00712A82">
        <w:rPr>
          <w:rFonts w:ascii="Times New Roman" w:hAnsi="Times New Roman" w:cs="Times New Roman"/>
          <w:sz w:val="28"/>
          <w:szCs w:val="28"/>
        </w:rPr>
        <w:t>. Monitoring wizyjny wprowadzony jest celem zapewnienia bezpieczeństwa i porządku publicznego oraz ochrony mienia.</w:t>
      </w:r>
    </w:p>
    <w:p w:rsidR="00D31DD2" w:rsidRPr="00712A82" w:rsidRDefault="00D31DD2" w:rsidP="00D31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A82">
        <w:rPr>
          <w:rFonts w:ascii="Times New Roman" w:hAnsi="Times New Roman" w:cs="Times New Roman"/>
          <w:sz w:val="28"/>
          <w:szCs w:val="28"/>
        </w:rPr>
        <w:t xml:space="preserve">Z Inspektorem Ochrony Danych nadzorującym prawidłowość przetwarzania danych osobowych kontakt możliwy jest pod numerem telefonu </w:t>
      </w:r>
      <w:r w:rsidR="00D31D0F" w:rsidRPr="00712A82">
        <w:rPr>
          <w:rFonts w:ascii="Times New Roman" w:hAnsi="Times New Roman" w:cs="Times New Roman"/>
          <w:sz w:val="28"/>
          <w:szCs w:val="28"/>
        </w:rPr>
        <w:t>75 64 53 321</w:t>
      </w:r>
      <w:r w:rsidRPr="00712A82">
        <w:rPr>
          <w:rFonts w:ascii="Times New Roman" w:hAnsi="Times New Roman" w:cs="Times New Roman"/>
          <w:sz w:val="28"/>
          <w:szCs w:val="28"/>
        </w:rPr>
        <w:t xml:space="preserve"> lub drogą elektroniczną pod adresem: </w:t>
      </w:r>
      <w:hyperlink r:id="rId5" w:history="1">
        <w:r w:rsidR="00D31D0F" w:rsidRPr="00712A82">
          <w:rPr>
            <w:rStyle w:val="Hipercze"/>
            <w:rFonts w:ascii="Times New Roman" w:hAnsi="Times New Roman" w:cs="Times New Roman"/>
            <w:sz w:val="28"/>
            <w:szCs w:val="28"/>
          </w:rPr>
          <w:t>iod@</w:t>
        </w:r>
      </w:hyperlink>
      <w:r w:rsidR="00D31D0F" w:rsidRPr="00712A82">
        <w:rPr>
          <w:rStyle w:val="Hipercze"/>
          <w:rFonts w:ascii="Times New Roman" w:hAnsi="Times New Roman" w:cs="Times New Roman"/>
          <w:sz w:val="28"/>
          <w:szCs w:val="28"/>
        </w:rPr>
        <w:t>k</w:t>
      </w:r>
      <w:r w:rsidR="00E15761" w:rsidRPr="00712A82">
        <w:rPr>
          <w:rStyle w:val="Hipercze"/>
          <w:rFonts w:ascii="Times New Roman" w:hAnsi="Times New Roman" w:cs="Times New Roman"/>
          <w:sz w:val="28"/>
          <w:szCs w:val="28"/>
        </w:rPr>
        <w:t>ans</w:t>
      </w:r>
      <w:r w:rsidR="00D31D0F" w:rsidRPr="00712A82">
        <w:rPr>
          <w:rStyle w:val="Hipercze"/>
          <w:rFonts w:ascii="Times New Roman" w:hAnsi="Times New Roman" w:cs="Times New Roman"/>
          <w:sz w:val="28"/>
          <w:szCs w:val="28"/>
        </w:rPr>
        <w:t>.pl</w:t>
      </w:r>
    </w:p>
    <w:p w:rsidR="002D109B" w:rsidRPr="00712A82" w:rsidRDefault="002D109B">
      <w:pPr>
        <w:rPr>
          <w:rFonts w:ascii="Times New Roman" w:hAnsi="Times New Roman" w:cs="Times New Roman"/>
        </w:rPr>
      </w:pPr>
    </w:p>
    <w:sectPr w:rsidR="002D109B" w:rsidRPr="00712A82" w:rsidSect="00D31D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9B8"/>
    <w:rsid w:val="001E5521"/>
    <w:rsid w:val="002D109B"/>
    <w:rsid w:val="002F5E2E"/>
    <w:rsid w:val="00413790"/>
    <w:rsid w:val="00682237"/>
    <w:rsid w:val="00712A82"/>
    <w:rsid w:val="009B69B8"/>
    <w:rsid w:val="00A41B70"/>
    <w:rsid w:val="00A61CD8"/>
    <w:rsid w:val="00D31D0F"/>
    <w:rsid w:val="00D31DD2"/>
    <w:rsid w:val="00E1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77628-774A-404E-AD86-0DAE2D01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1DD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1DD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1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Piotr Bębenek</cp:lastModifiedBy>
  <cp:revision>2</cp:revision>
  <dcterms:created xsi:type="dcterms:W3CDTF">2024-11-21T14:42:00Z</dcterms:created>
  <dcterms:modified xsi:type="dcterms:W3CDTF">2024-11-21T14:42:00Z</dcterms:modified>
</cp:coreProperties>
</file>